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6AD" w:rsidRDefault="00C32BEA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Сроки ожидания оказания медицинской помощи</w:t>
      </w:r>
    </w:p>
    <w:p w:rsidR="00F116AD" w:rsidRDefault="00F116AD">
      <w:pPr>
        <w:ind w:firstLine="709"/>
        <w:jc w:val="center"/>
        <w:rPr>
          <w:b/>
          <w:sz w:val="32"/>
          <w:szCs w:val="32"/>
        </w:rPr>
      </w:pPr>
    </w:p>
    <w:p w:rsidR="00F116AD" w:rsidRDefault="00C32BEA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Сроки ожидания предоставления платных  медицинских услуг в КГБУЗ «Консультативно-диагностический центр Алтайского края» ус</w:t>
      </w:r>
      <w:r>
        <w:rPr>
          <w:sz w:val="32"/>
          <w:szCs w:val="32"/>
        </w:rPr>
        <w:t>танавливаются в зависимости от индивидуального объема предоставляемых услуг. Сроки предоставления платных медицинских услуг указываются в Приложении к Договору, заключаемому между Потребителем и КГБУЗ «Консультативно-диагностический центр Алтайского края».</w:t>
      </w:r>
    </w:p>
    <w:p w:rsidR="00F116AD" w:rsidRDefault="00C32BEA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 случае возникновения форс-мажорных обстоятельств, в том числе внезапной поломки оборудования, болезни медицинского работника, оказывающего медицинскую услугу и т.п., срок оказания медицинских услуг может быть перенесен по согласованию с Потребителем.</w:t>
      </w:r>
    </w:p>
    <w:p w:rsidR="00F116AD" w:rsidRDefault="00F116AD">
      <w:pPr>
        <w:ind w:firstLine="709"/>
        <w:jc w:val="both"/>
        <w:rPr>
          <w:sz w:val="32"/>
          <w:szCs w:val="32"/>
        </w:rPr>
      </w:pPr>
    </w:p>
    <w:p w:rsidR="00F116AD" w:rsidRDefault="00C32BEA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С</w:t>
      </w:r>
      <w:r>
        <w:rPr>
          <w:sz w:val="32"/>
          <w:szCs w:val="32"/>
        </w:rPr>
        <w:t>роки ожидания оказания медицинской помощи, оказание которой осуществляется бесплатно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</w:t>
      </w:r>
      <w:r>
        <w:rPr>
          <w:sz w:val="32"/>
          <w:szCs w:val="32"/>
        </w:rPr>
        <w:t>азания гражданам медицинской помощи, составляют:</w:t>
      </w:r>
    </w:p>
    <w:p w:rsidR="00F116AD" w:rsidRDefault="00C32BEA">
      <w:pPr>
        <w:pStyle w:val="s1"/>
        <w:spacing w:before="0" w:beforeAutospacing="0" w:after="0" w:afterAutospacing="0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сроки проведения консультаций врачей-специалистов (за исключением подозрения на онкологическое заболевание) не должны превышать 14 рабочих дней со дня обращения пациента в медицинскую организацию;</w:t>
      </w:r>
    </w:p>
    <w:p w:rsidR="00F116AD" w:rsidRDefault="00C32BEA">
      <w:pPr>
        <w:pStyle w:val="s1"/>
        <w:spacing w:before="0" w:beforeAutospacing="0" w:after="0" w:afterAutospacing="0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сроки пров</w:t>
      </w:r>
      <w:r>
        <w:rPr>
          <w:sz w:val="32"/>
          <w:szCs w:val="32"/>
        </w:rPr>
        <w:t>едения консультаций врачей-специалистов в случае подозрения на онкологическое заболевание не должны превышать 3 рабочих дня;</w:t>
      </w:r>
    </w:p>
    <w:p w:rsidR="00F116AD" w:rsidRDefault="00C32BEA">
      <w:pPr>
        <w:pStyle w:val="s1"/>
        <w:spacing w:before="0" w:beforeAutospacing="0" w:after="0" w:afterAutospacing="0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сроки проведения диагностических инструментальных (рентгенографические исследования, включая маммографию, функциональная диагностик</w:t>
      </w:r>
      <w:r>
        <w:rPr>
          <w:sz w:val="32"/>
          <w:szCs w:val="32"/>
        </w:rPr>
        <w:t>а, ультразвуковые исследования) и лабораторных исследований при оказании первичной медико-санитарной помощи не должны превышать 14 рабочих дней со дня назначения исследований (за исключением исследований при подозрении на онкологическое заболевание);</w:t>
      </w:r>
    </w:p>
    <w:p w:rsidR="00F116AD" w:rsidRDefault="00C32BEA">
      <w:pPr>
        <w:pStyle w:val="s1"/>
        <w:spacing w:before="0" w:beforeAutospacing="0" w:after="0" w:afterAutospacing="0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сроки</w:t>
      </w:r>
      <w:r>
        <w:rPr>
          <w:sz w:val="32"/>
          <w:szCs w:val="32"/>
        </w:rPr>
        <w:t xml:space="preserve"> проведения компьютерной томографии, магнитно-резонансной томографии и ангиографии при оказании первичной медико-санитарной помощи (за исключением исследований при подозрении на онкологическое заболевание) не должны превышать 14 рабочих дней со дня назначе</w:t>
      </w:r>
      <w:r>
        <w:rPr>
          <w:sz w:val="32"/>
          <w:szCs w:val="32"/>
        </w:rPr>
        <w:t>ния;</w:t>
      </w:r>
    </w:p>
    <w:p w:rsidR="00F116AD" w:rsidRDefault="00C32BEA">
      <w:pPr>
        <w:pStyle w:val="s1"/>
        <w:spacing w:before="0" w:beforeAutospacing="0" w:after="0" w:afterAutospacing="0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сроки проведения диагностических инструментальных и лабораторных исследований в случае подозрения на онкологические заболевания не должны превышать 7 рабочих дней со дня назначения исследований.</w:t>
      </w:r>
    </w:p>
    <w:sectPr w:rsidR="00F116AD" w:rsidSect="00F116AD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BEA" w:rsidRDefault="00C32BEA">
      <w:r>
        <w:separator/>
      </w:r>
    </w:p>
  </w:endnote>
  <w:endnote w:type="continuationSeparator" w:id="0">
    <w:p w:rsidR="00C32BEA" w:rsidRDefault="00C32B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BEA" w:rsidRDefault="00C32BEA">
      <w:r>
        <w:separator/>
      </w:r>
    </w:p>
  </w:footnote>
  <w:footnote w:type="continuationSeparator" w:id="0">
    <w:p w:rsidR="00C32BEA" w:rsidRDefault="00C32B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16AD"/>
    <w:rsid w:val="006D18FF"/>
    <w:rsid w:val="00C32BEA"/>
    <w:rsid w:val="00F11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6A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116A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116AD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116A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116AD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116A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116AD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116A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116AD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116AD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F116A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116A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F116A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116A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116A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116A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116A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116A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116A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116AD"/>
    <w:pPr>
      <w:ind w:left="720"/>
      <w:contextualSpacing/>
    </w:pPr>
  </w:style>
  <w:style w:type="paragraph" w:styleId="a4">
    <w:name w:val="No Spacing"/>
    <w:uiPriority w:val="1"/>
    <w:qFormat/>
    <w:rsid w:val="00F116AD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116AD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116AD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116AD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F116A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116A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116AD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116A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116AD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116AD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F116AD"/>
  </w:style>
  <w:style w:type="paragraph" w:customStyle="1" w:styleId="Footer">
    <w:name w:val="Footer"/>
    <w:basedOn w:val="a"/>
    <w:link w:val="CaptionChar"/>
    <w:uiPriority w:val="99"/>
    <w:unhideWhenUsed/>
    <w:rsid w:val="00F116AD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F116AD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116AD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116AD"/>
  </w:style>
  <w:style w:type="table" w:styleId="ab">
    <w:name w:val="Table Grid"/>
    <w:basedOn w:val="a1"/>
    <w:uiPriority w:val="59"/>
    <w:rsid w:val="00F116A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F116A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116A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116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116A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116A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116A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116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116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116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116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116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116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116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116A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116A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116A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116A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116A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116A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116A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116A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116A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116A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116A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116A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116A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116A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116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116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116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116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116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116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116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116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116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116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116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116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116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116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116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116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116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116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116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116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116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116A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116A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116A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116A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116A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116A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116A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116A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116A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116A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116A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116A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116A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116A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116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116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116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116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116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116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116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116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116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116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116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116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116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116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116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116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116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116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116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116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116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116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116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116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116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116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116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116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116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116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116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116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116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116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116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116A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116A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116A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116A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116A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116A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116A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116A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116A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116A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116A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116A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116A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116A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116A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116A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116A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116A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116A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116A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116A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116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116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116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116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116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116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116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F116AD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F116AD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F116AD"/>
    <w:rPr>
      <w:sz w:val="18"/>
    </w:rPr>
  </w:style>
  <w:style w:type="character" w:styleId="af">
    <w:name w:val="footnote reference"/>
    <w:basedOn w:val="a0"/>
    <w:uiPriority w:val="99"/>
    <w:unhideWhenUsed/>
    <w:rsid w:val="00F116AD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F116AD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F116AD"/>
    <w:rPr>
      <w:sz w:val="20"/>
    </w:rPr>
  </w:style>
  <w:style w:type="character" w:styleId="af2">
    <w:name w:val="endnote reference"/>
    <w:basedOn w:val="a0"/>
    <w:uiPriority w:val="99"/>
    <w:semiHidden/>
    <w:unhideWhenUsed/>
    <w:rsid w:val="00F116AD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116AD"/>
    <w:pPr>
      <w:spacing w:after="57"/>
    </w:pPr>
  </w:style>
  <w:style w:type="paragraph" w:styleId="21">
    <w:name w:val="toc 2"/>
    <w:basedOn w:val="a"/>
    <w:next w:val="a"/>
    <w:uiPriority w:val="39"/>
    <w:unhideWhenUsed/>
    <w:rsid w:val="00F116A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116A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116A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116A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116A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116A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116A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116AD"/>
    <w:pPr>
      <w:spacing w:after="57"/>
      <w:ind w:left="2268"/>
    </w:pPr>
  </w:style>
  <w:style w:type="paragraph" w:styleId="af3">
    <w:name w:val="TOC Heading"/>
    <w:uiPriority w:val="39"/>
    <w:unhideWhenUsed/>
    <w:rsid w:val="00F116AD"/>
  </w:style>
  <w:style w:type="paragraph" w:styleId="af4">
    <w:name w:val="table of figures"/>
    <w:basedOn w:val="a"/>
    <w:next w:val="a"/>
    <w:uiPriority w:val="99"/>
    <w:unhideWhenUsed/>
    <w:rsid w:val="00F116AD"/>
  </w:style>
  <w:style w:type="paragraph" w:customStyle="1" w:styleId="s1">
    <w:name w:val="s_1"/>
    <w:basedOn w:val="a"/>
    <w:rsid w:val="00F116AD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suleimanov</dc:creator>
  <cp:lastModifiedBy>ntunina</cp:lastModifiedBy>
  <cp:revision>2</cp:revision>
  <dcterms:created xsi:type="dcterms:W3CDTF">2023-12-14T08:18:00Z</dcterms:created>
  <dcterms:modified xsi:type="dcterms:W3CDTF">2023-12-14T08:18:00Z</dcterms:modified>
</cp:coreProperties>
</file>